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CBA7" w14:textId="579CBDA7" w:rsidR="00CD17C2" w:rsidRPr="002C0D20" w:rsidRDefault="00052C91" w:rsidP="00AB13E6">
      <w:pPr>
        <w:spacing w:line="360" w:lineRule="auto"/>
        <w:rPr>
          <w:rFonts w:cs="Calibri"/>
          <w:b/>
          <w:u w:val="single"/>
        </w:rPr>
      </w:pPr>
      <w:r>
        <w:rPr>
          <w:rFonts w:cs="Calibri"/>
          <w:b/>
          <w:noProof/>
          <w:u w:val="single"/>
        </w:rPr>
        <mc:AlternateContent>
          <mc:Choice Requires="wps">
            <w:drawing>
              <wp:anchor distT="0" distB="0" distL="114300" distR="114300" simplePos="0" relativeHeight="251659264" behindDoc="0" locked="0" layoutInCell="1" allowOverlap="1" wp14:anchorId="3324A695" wp14:editId="4E01DB47">
                <wp:simplePos x="0" y="0"/>
                <wp:positionH relativeFrom="column">
                  <wp:posOffset>-414020</wp:posOffset>
                </wp:positionH>
                <wp:positionV relativeFrom="paragraph">
                  <wp:posOffset>-1222375</wp:posOffset>
                </wp:positionV>
                <wp:extent cx="5059680" cy="998220"/>
                <wp:effectExtent l="0" t="0" r="7620" b="0"/>
                <wp:wrapNone/>
                <wp:docPr id="3" name="Rechthoek 3"/>
                <wp:cNvGraphicFramePr/>
                <a:graphic xmlns:a="http://schemas.openxmlformats.org/drawingml/2006/main">
                  <a:graphicData uri="http://schemas.microsoft.com/office/word/2010/wordprocessingShape">
                    <wps:wsp>
                      <wps:cNvSpPr/>
                      <wps:spPr>
                        <a:xfrm>
                          <a:off x="0" y="0"/>
                          <a:ext cx="5059680" cy="998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2BB58" id="Rechthoek 3" o:spid="_x0000_s1026" style="position:absolute;margin-left:-32.6pt;margin-top:-96.25pt;width:398.4pt;height:7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" fillcolor="white [3212]" stroked="f" strokeweight="2pt"/>
            </w:pict>
          </mc:Fallback>
        </mc:AlternateContent>
      </w:r>
      <w:r w:rsidR="00E84C8D">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418B36E" w14:textId="6F9DEE2E" w:rsidR="00D869ED" w:rsidRDefault="003073AE" w:rsidP="00AB13E6">
      <w:pPr>
        <w:spacing w:line="360" w:lineRule="auto"/>
        <w:rPr>
          <w:rFonts w:cs="Calibri"/>
        </w:rPr>
      </w:pPr>
      <w:proofErr w:type="spellStart"/>
      <w:r>
        <w:rPr>
          <w:rFonts w:cs="Calibri"/>
        </w:rPr>
        <w:t>Mindtools</w:t>
      </w:r>
      <w:proofErr w:type="spellEnd"/>
      <w:r>
        <w:rPr>
          <w:rFonts w:cs="Calibri"/>
        </w:rPr>
        <w:t xml:space="preserve"> </w:t>
      </w:r>
      <w:r w:rsidR="00054594" w:rsidRPr="00AB13E6">
        <w:rPr>
          <w:rFonts w:cs="Calibri"/>
        </w:rPr>
        <w:t xml:space="preserve">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29BE0164" w:rsidR="006A2009" w:rsidRPr="00AA1827" w:rsidRDefault="004B42DC" w:rsidP="00FF5850">
      <w:pPr>
        <w:pStyle w:val="Lijstalinea"/>
        <w:numPr>
          <w:ilvl w:val="0"/>
          <w:numId w:val="16"/>
        </w:numPr>
        <w:spacing w:line="360" w:lineRule="auto"/>
        <w:rPr>
          <w:rFonts w:cs="Calibri"/>
          <w:i/>
        </w:rPr>
      </w:pPr>
      <w:r>
        <w:rPr>
          <w:rFonts w:cs="Calibri"/>
          <w:i/>
        </w:rPr>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proofErr w:type="spellStart"/>
      <w:r w:rsidR="008941B5">
        <w:rPr>
          <w:rFonts w:cs="Calibri"/>
        </w:rPr>
        <w:t>Mindtools</w:t>
      </w:r>
      <w:proofErr w:type="spellEnd"/>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lastRenderedPageBreak/>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(per mail of 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lastRenderedPageBreak/>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lastRenderedPageBreak/>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w:t>
      </w:r>
      <w:r>
        <w:rPr>
          <w:rFonts w:cs="Calibri"/>
        </w:rPr>
        <w:lastRenderedPageBreak/>
        <w:t xml:space="preserve">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lastRenderedPageBreak/>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283F5BEA" w14:textId="77777777" w:rsidR="008941B5" w:rsidRDefault="00F97B35" w:rsidP="008C3B76">
      <w:pPr>
        <w:tabs>
          <w:tab w:val="left" w:pos="8295"/>
        </w:tabs>
        <w:rPr>
          <w:rFonts w:cs="Calibri"/>
        </w:rPr>
      </w:pPr>
      <w:r>
        <w:rPr>
          <w:rFonts w:cs="Calibri"/>
        </w:rPr>
        <w:t>Aldus vastgesteld door</w:t>
      </w:r>
    </w:p>
    <w:p w14:paraId="57C6EA7C" w14:textId="77777777" w:rsidR="008941B5" w:rsidRDefault="008941B5" w:rsidP="008C3B76">
      <w:pPr>
        <w:tabs>
          <w:tab w:val="left" w:pos="8295"/>
        </w:tabs>
        <w:rPr>
          <w:rFonts w:cs="Calibri"/>
        </w:rPr>
      </w:pPr>
    </w:p>
    <w:p w14:paraId="7A5D7FCE" w14:textId="6940BF96" w:rsidR="00F97B35" w:rsidRDefault="008941B5" w:rsidP="008C3B76">
      <w:pPr>
        <w:tabs>
          <w:tab w:val="left" w:pos="8295"/>
        </w:tabs>
        <w:rPr>
          <w:rFonts w:cs="Calibri"/>
        </w:rPr>
      </w:pPr>
      <w:r>
        <w:rPr>
          <w:rFonts w:cs="Calibri"/>
        </w:rPr>
        <w:t xml:space="preserve">Marjolijn Sissingh-Kunst, </w:t>
      </w:r>
      <w:proofErr w:type="spellStart"/>
      <w:r>
        <w:rPr>
          <w:rFonts w:cs="Calibri"/>
        </w:rPr>
        <w:t>Mindtools</w:t>
      </w:r>
      <w:proofErr w:type="spellEnd"/>
      <w:r w:rsidR="00F67FD7">
        <w:rPr>
          <w:rFonts w:cs="Calibri"/>
        </w:rPr>
        <w:br/>
      </w:r>
    </w:p>
    <w:p w14:paraId="7402C989" w14:textId="09CB05F3" w:rsidR="008941B5" w:rsidRPr="00DC0344" w:rsidRDefault="008941B5" w:rsidP="008C3B76">
      <w:pPr>
        <w:tabs>
          <w:tab w:val="left" w:pos="8295"/>
        </w:tabs>
        <w:rPr>
          <w:rFonts w:cs="Calibri"/>
        </w:rPr>
      </w:pPr>
      <w:r>
        <w:rPr>
          <w:rFonts w:cs="Calibri"/>
        </w:rPr>
        <w:t>Op 1-1-2023</w:t>
      </w:r>
    </w:p>
    <w:sectPr w:rsidR="008941B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B292" w14:textId="77777777" w:rsidR="006E5CD5" w:rsidRDefault="006E5CD5" w:rsidP="00F438F1">
      <w:r>
        <w:separator/>
      </w:r>
    </w:p>
  </w:endnote>
  <w:endnote w:type="continuationSeparator" w:id="0">
    <w:p w14:paraId="68F7C9C0" w14:textId="77777777" w:rsidR="006E5CD5" w:rsidRDefault="006E5CD5"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9833" w14:textId="77777777" w:rsidR="006E5CD5" w:rsidRDefault="006E5CD5" w:rsidP="00F438F1">
      <w:r>
        <w:separator/>
      </w:r>
    </w:p>
  </w:footnote>
  <w:footnote w:type="continuationSeparator" w:id="0">
    <w:p w14:paraId="6B321E98" w14:textId="77777777" w:rsidR="006E5CD5" w:rsidRDefault="006E5CD5"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2"/>
  </w:num>
  <w:num w:numId="6">
    <w:abstractNumId w:val="14"/>
  </w:num>
  <w:num w:numId="7">
    <w:abstractNumId w:val="19"/>
  </w:num>
  <w:num w:numId="8">
    <w:abstractNumId w:val="34"/>
  </w:num>
  <w:num w:numId="9">
    <w:abstractNumId w:val="4"/>
  </w:num>
  <w:num w:numId="10">
    <w:abstractNumId w:val="13"/>
  </w:num>
  <w:num w:numId="11">
    <w:abstractNumId w:val="30"/>
  </w:num>
  <w:num w:numId="12">
    <w:abstractNumId w:val="10"/>
  </w:num>
  <w:num w:numId="13">
    <w:abstractNumId w:val="16"/>
  </w:num>
  <w:num w:numId="14">
    <w:abstractNumId w:val="25"/>
  </w:num>
  <w:num w:numId="15">
    <w:abstractNumId w:val="29"/>
  </w:num>
  <w:num w:numId="16">
    <w:abstractNumId w:val="15"/>
  </w:num>
  <w:num w:numId="17">
    <w:abstractNumId w:val="8"/>
  </w:num>
  <w:num w:numId="18">
    <w:abstractNumId w:val="27"/>
  </w:num>
  <w:num w:numId="19">
    <w:abstractNumId w:val="23"/>
  </w:num>
  <w:num w:numId="20">
    <w:abstractNumId w:val="28"/>
  </w:num>
  <w:num w:numId="21">
    <w:abstractNumId w:val="6"/>
  </w:num>
  <w:num w:numId="22">
    <w:abstractNumId w:val="40"/>
  </w:num>
  <w:num w:numId="23">
    <w:abstractNumId w:val="38"/>
  </w:num>
  <w:num w:numId="24">
    <w:abstractNumId w:val="11"/>
  </w:num>
  <w:num w:numId="25">
    <w:abstractNumId w:val="31"/>
  </w:num>
  <w:num w:numId="26">
    <w:abstractNumId w:val="21"/>
  </w:num>
  <w:num w:numId="27">
    <w:abstractNumId w:val="22"/>
  </w:num>
  <w:num w:numId="28">
    <w:abstractNumId w:val="20"/>
  </w:num>
  <w:num w:numId="29">
    <w:abstractNumId w:val="9"/>
  </w:num>
  <w:num w:numId="30">
    <w:abstractNumId w:val="12"/>
  </w:num>
  <w:num w:numId="31">
    <w:abstractNumId w:val="37"/>
  </w:num>
  <w:num w:numId="32">
    <w:abstractNumId w:val="36"/>
  </w:num>
  <w:num w:numId="33">
    <w:abstractNumId w:val="17"/>
  </w:num>
  <w:num w:numId="34">
    <w:abstractNumId w:val="39"/>
  </w:num>
  <w:num w:numId="35">
    <w:abstractNumId w:val="35"/>
  </w:num>
  <w:num w:numId="36">
    <w:abstractNumId w:val="26"/>
  </w:num>
  <w:num w:numId="37">
    <w:abstractNumId w:val="5"/>
  </w:num>
  <w:num w:numId="38">
    <w:abstractNumId w:val="7"/>
  </w:num>
  <w:num w:numId="39">
    <w:abstractNumId w:val="24"/>
  </w:num>
  <w:num w:numId="40">
    <w:abstractNumId w:val="33"/>
  </w:num>
  <w:num w:numId="4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2C91"/>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0D20"/>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3AE"/>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5CD5"/>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2DA9"/>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1B5"/>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4A71"/>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0.xml><?xml version="1.0" encoding="utf-8"?>
<Signer3 xmlns="http://www.documentaal.nl/Signer3"/>
</file>

<file path=customXml/item11.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b:Sources>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Address xmlns="http://www.documentaal.nl/Address"/>
</file>

<file path=customXml/item2.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3.xml><?xml version="1.0" encoding="utf-8"?>
<Signer2 xmlns="http://www.documentaal.nl/Signer2"/>
</file>

<file path=customXml/item4.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5.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6.xml><?xml version="1.0" encoding="utf-8"?>
<Mutators xmlns="http://www.documentaal.nl/Mutators">
  <InsertSigners/>
  <RemoveLogoIfNeeded/>
</Mutators>
</file>

<file path=customXml/item7.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Props1.xml><?xml version="1.0" encoding="utf-8"?>
<ds:datastoreItem xmlns:ds="http://schemas.openxmlformats.org/officeDocument/2006/customXml" ds:itemID="{7442CFB7-AE87-4282-BC0C-0D1EB14DFEFB}">
  <ds:schemaRefs>
    <ds:schemaRef ds:uri="http://www.documentaal.nl/Document"/>
  </ds:schemaRefs>
</ds:datastoreItem>
</file>

<file path=customXml/itemProps10.xml><?xml version="1.0" encoding="utf-8"?>
<ds:datastoreItem xmlns:ds="http://schemas.openxmlformats.org/officeDocument/2006/customXml" ds:itemID="{9DDE5850-6908-48DA-8AEF-207042C4A162}">
  <ds:schemaRefs>
    <ds:schemaRef ds:uri="http://www.documentaal.nl/Signer3"/>
  </ds:schemaRefs>
</ds:datastoreItem>
</file>

<file path=customXml/itemProps11.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3.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5A2A5902-21A1-469A-9061-890B0E9E47C1}">
  <ds:schemaRefs>
    <ds:schemaRef ds:uri="http://www.documentaal.nl/Address"/>
  </ds:schemaRefs>
</ds:datastoreItem>
</file>

<file path=customXml/itemProps2.xml><?xml version="1.0" encoding="utf-8"?>
<ds:datastoreItem xmlns:ds="http://schemas.openxmlformats.org/officeDocument/2006/customXml" ds:itemID="{0A4D83D7-8611-4811-B3F4-01149A10DAC1}">
  <ds:schemaRefs>
    <ds:schemaRef ds:uri="http://www.documentaal.nl/Author"/>
  </ds:schemaRefs>
</ds:datastoreItem>
</file>

<file path=customXml/itemProps3.xml><?xml version="1.0" encoding="utf-8"?>
<ds:datastoreItem xmlns:ds="http://schemas.openxmlformats.org/officeDocument/2006/customXml" ds:itemID="{0A706E95-B579-473D-914D-992208DBCCA0}">
  <ds:schemaRefs>
    <ds:schemaRef ds:uri="http://www.documentaal.nl/Signer2"/>
  </ds:schemaRefs>
</ds:datastoreItem>
</file>

<file path=customXml/itemProps4.xml><?xml version="1.0" encoding="utf-8"?>
<ds:datastoreItem xmlns:ds="http://schemas.openxmlformats.org/officeDocument/2006/customXml" ds:itemID="{C43E05F6-3138-4A2E-A59C-93EF723301AD}">
  <ds:schemaRefs>
    <ds:schemaRef ds:uri="http://www.documentaal.nl/Location"/>
  </ds:schemaRefs>
</ds:datastoreItem>
</file>

<file path=customXml/itemProps5.xml><?xml version="1.0" encoding="utf-8"?>
<ds:datastoreItem xmlns:ds="http://schemas.openxmlformats.org/officeDocument/2006/customXml" ds:itemID="{6239624C-E5D0-4FE6-9796-394323790876}">
  <ds:schemaRefs>
    <ds:schemaRef ds:uri="http://www.documentaal.nl/MatterData"/>
  </ds:schemaRefs>
</ds:datastoreItem>
</file>

<file path=customXml/itemProps6.xml><?xml version="1.0" encoding="utf-8"?>
<ds:datastoreItem xmlns:ds="http://schemas.openxmlformats.org/officeDocument/2006/customXml" ds:itemID="{1B8D429B-E7ED-48D4-8B4C-24A77536C31D}">
  <ds:schemaRefs>
    <ds:schemaRef ds:uri="http://www.documentaal.nl/Mutators"/>
  </ds:schemaRefs>
</ds:datastoreItem>
</file>

<file path=customXml/itemProps7.xml><?xml version="1.0" encoding="utf-8"?>
<ds:datastoreItem xmlns:ds="http://schemas.openxmlformats.org/officeDocument/2006/customXml" ds:itemID="{A88E73A9-BF71-4863-BD77-4ABC1280F75C}">
  <ds:schemaRefs>
    <ds:schemaRef ds:uri="http://www.documentaal.nl/Signer"/>
  </ds:schemaRefs>
</ds:datastoreItem>
</file>

<file path=customXml/itemProps8.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9.xml><?xml version="1.0" encoding="utf-8"?>
<ds:datastoreItem xmlns:ds="http://schemas.openxmlformats.org/officeDocument/2006/customXml" ds:itemID="{EFA03E93-F9C2-430E-94CE-8F7B91D67942}">
  <ds:schemaRefs>
    <ds:schemaRef ds:uri="http://www.documentaal.nl/DocumentSettings"/>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3</TotalTime>
  <Pages>7</Pages>
  <Words>2230</Words>
  <Characters>12267</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marjo kunst</cp:lastModifiedBy>
  <cp:revision>2</cp:revision>
  <cp:lastPrinted>2022-12-14T14:40:00Z</cp:lastPrinted>
  <dcterms:created xsi:type="dcterms:W3CDTF">2023-05-10T06:39:00Z</dcterms:created>
  <dcterms:modified xsi:type="dcterms:W3CDTF">2023-05-10T06:39:00Z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